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CF" w:rsidRDefault="00CE5DCF" w:rsidP="00CE5DCF">
      <w:pPr>
        <w:jc w:val="right"/>
        <w:rPr>
          <w:rFonts w:ascii="Times New Roman" w:hAnsi="Times New Roman" w:cs="Times New Roman"/>
          <w:sz w:val="24"/>
          <w:szCs w:val="24"/>
        </w:rPr>
      </w:pPr>
      <w:r w:rsidRPr="00CE5DCF">
        <w:rPr>
          <w:rFonts w:ascii="Times New Roman" w:hAnsi="Times New Roman" w:cs="Times New Roman"/>
          <w:sz w:val="24"/>
          <w:szCs w:val="24"/>
        </w:rPr>
        <w:t>УТВЕРЖДЕНО</w:t>
      </w:r>
    </w:p>
    <w:p w:rsidR="00CE5DCF" w:rsidRDefault="00CE5DCF" w:rsidP="00CE5DCF">
      <w:pPr>
        <w:jc w:val="right"/>
        <w:rPr>
          <w:rFonts w:ascii="Times New Roman" w:hAnsi="Times New Roman" w:cs="Times New Roman"/>
          <w:sz w:val="24"/>
          <w:szCs w:val="24"/>
        </w:rPr>
      </w:pPr>
      <w:r w:rsidRPr="00CE5DCF">
        <w:rPr>
          <w:rFonts w:ascii="Times New Roman" w:hAnsi="Times New Roman" w:cs="Times New Roman"/>
          <w:sz w:val="24"/>
          <w:szCs w:val="24"/>
        </w:rPr>
        <w:t xml:space="preserve"> приказом Государственного бюджетного</w:t>
      </w:r>
    </w:p>
    <w:p w:rsidR="00CE5DCF" w:rsidRDefault="00CE5DCF" w:rsidP="00CE5DCF">
      <w:pPr>
        <w:jc w:val="right"/>
        <w:rPr>
          <w:rFonts w:ascii="Times New Roman" w:hAnsi="Times New Roman" w:cs="Times New Roman"/>
          <w:sz w:val="24"/>
          <w:szCs w:val="24"/>
        </w:rPr>
      </w:pPr>
      <w:r w:rsidRPr="00CE5DCF">
        <w:rPr>
          <w:rFonts w:ascii="Times New Roman" w:hAnsi="Times New Roman" w:cs="Times New Roman"/>
          <w:sz w:val="24"/>
          <w:szCs w:val="24"/>
        </w:rPr>
        <w:t xml:space="preserve"> учреждения культуры го</w:t>
      </w:r>
      <w:r>
        <w:rPr>
          <w:rFonts w:ascii="Times New Roman" w:hAnsi="Times New Roman" w:cs="Times New Roman"/>
          <w:sz w:val="24"/>
          <w:szCs w:val="24"/>
        </w:rPr>
        <w:t>рода Москвы</w:t>
      </w:r>
    </w:p>
    <w:p w:rsidR="00CE5DCF" w:rsidRDefault="00CE5DCF" w:rsidP="00CE5DCF">
      <w:pPr>
        <w:jc w:val="right"/>
        <w:rPr>
          <w:rFonts w:ascii="Times New Roman" w:hAnsi="Times New Roman" w:cs="Times New Roman"/>
          <w:sz w:val="24"/>
          <w:szCs w:val="24"/>
        </w:rPr>
      </w:pPr>
      <w:r>
        <w:rPr>
          <w:rFonts w:ascii="Times New Roman" w:hAnsi="Times New Roman" w:cs="Times New Roman"/>
          <w:sz w:val="24"/>
          <w:szCs w:val="24"/>
        </w:rPr>
        <w:t xml:space="preserve"> "Дом культуры "Юбилейный</w:t>
      </w:r>
      <w:r w:rsidRPr="00CE5DCF">
        <w:rPr>
          <w:rFonts w:ascii="Times New Roman" w:hAnsi="Times New Roman" w:cs="Times New Roman"/>
          <w:sz w:val="24"/>
          <w:szCs w:val="24"/>
        </w:rPr>
        <w:t xml:space="preserve">" </w:t>
      </w:r>
    </w:p>
    <w:p w:rsidR="00CE5DCF" w:rsidRDefault="00CE5DCF" w:rsidP="00CE5DCF">
      <w:pPr>
        <w:jc w:val="right"/>
        <w:rPr>
          <w:rFonts w:ascii="Times New Roman" w:hAnsi="Times New Roman" w:cs="Times New Roman"/>
          <w:sz w:val="24"/>
          <w:szCs w:val="24"/>
        </w:rPr>
      </w:pPr>
      <w:r w:rsidRPr="00CE5DCF">
        <w:rPr>
          <w:rFonts w:ascii="Times New Roman" w:hAnsi="Times New Roman" w:cs="Times New Roman"/>
          <w:sz w:val="24"/>
          <w:szCs w:val="24"/>
        </w:rPr>
        <w:t xml:space="preserve">от 27 июля 2015 г. </w:t>
      </w:r>
      <w:proofErr w:type="gramStart"/>
      <w:r w:rsidRPr="00CE5DCF">
        <w:rPr>
          <w:rFonts w:ascii="Times New Roman" w:hAnsi="Times New Roman" w:cs="Times New Roman"/>
          <w:sz w:val="24"/>
          <w:szCs w:val="24"/>
        </w:rPr>
        <w:t xml:space="preserve">№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w:t>
      </w:r>
    </w:p>
    <w:p w:rsidR="00CE5DCF" w:rsidRDefault="00CE5DCF" w:rsidP="00CE5DCF">
      <w:pPr>
        <w:spacing w:after="0"/>
        <w:jc w:val="center"/>
        <w:rPr>
          <w:rFonts w:ascii="Times New Roman" w:hAnsi="Times New Roman" w:cs="Times New Roman"/>
          <w:b/>
          <w:sz w:val="28"/>
          <w:szCs w:val="24"/>
        </w:rPr>
      </w:pPr>
      <w:r w:rsidRPr="00CE5DCF">
        <w:rPr>
          <w:rFonts w:ascii="Times New Roman" w:hAnsi="Times New Roman" w:cs="Times New Roman"/>
          <w:b/>
          <w:sz w:val="28"/>
          <w:szCs w:val="24"/>
        </w:rPr>
        <w:t xml:space="preserve">Положение по предотвращению и урегулированию конфликта интересов работников Государственного бюджетного учреждения </w:t>
      </w:r>
    </w:p>
    <w:p w:rsidR="00CE5DCF" w:rsidRPr="00CE5DCF" w:rsidRDefault="00CE5DCF" w:rsidP="00CE5DCF">
      <w:pPr>
        <w:spacing w:after="0"/>
        <w:jc w:val="center"/>
        <w:rPr>
          <w:rFonts w:ascii="Times New Roman" w:hAnsi="Times New Roman" w:cs="Times New Roman"/>
          <w:b/>
          <w:sz w:val="28"/>
          <w:szCs w:val="24"/>
        </w:rPr>
      </w:pPr>
      <w:r w:rsidRPr="00CE5DCF">
        <w:rPr>
          <w:rFonts w:ascii="Times New Roman" w:hAnsi="Times New Roman" w:cs="Times New Roman"/>
          <w:b/>
          <w:sz w:val="28"/>
          <w:szCs w:val="24"/>
        </w:rPr>
        <w:t>культуры г</w:t>
      </w:r>
      <w:r w:rsidRPr="00CE5DCF">
        <w:rPr>
          <w:rFonts w:ascii="Times New Roman" w:hAnsi="Times New Roman" w:cs="Times New Roman"/>
          <w:b/>
          <w:sz w:val="28"/>
          <w:szCs w:val="24"/>
        </w:rPr>
        <w:t xml:space="preserve">орода Москвы </w:t>
      </w:r>
    </w:p>
    <w:p w:rsidR="00CE5DCF" w:rsidRDefault="00CE5DCF" w:rsidP="00CE5DCF">
      <w:pPr>
        <w:spacing w:after="0"/>
        <w:jc w:val="center"/>
        <w:rPr>
          <w:rFonts w:ascii="Times New Roman" w:hAnsi="Times New Roman" w:cs="Times New Roman"/>
          <w:b/>
          <w:sz w:val="28"/>
          <w:szCs w:val="24"/>
        </w:rPr>
      </w:pPr>
      <w:r w:rsidRPr="00CE5DCF">
        <w:rPr>
          <w:rFonts w:ascii="Times New Roman" w:hAnsi="Times New Roman" w:cs="Times New Roman"/>
          <w:b/>
          <w:sz w:val="28"/>
          <w:szCs w:val="24"/>
        </w:rPr>
        <w:t>"Дом культуры "Юбилейный</w:t>
      </w:r>
      <w:r w:rsidRPr="00CE5DCF">
        <w:rPr>
          <w:rFonts w:ascii="Times New Roman" w:hAnsi="Times New Roman" w:cs="Times New Roman"/>
          <w:b/>
          <w:sz w:val="28"/>
          <w:szCs w:val="24"/>
        </w:rPr>
        <w:t>"</w:t>
      </w:r>
    </w:p>
    <w:p w:rsidR="00CE5DCF" w:rsidRPr="00CE5DCF" w:rsidRDefault="00CE5DCF" w:rsidP="00CE5DCF">
      <w:pPr>
        <w:spacing w:after="0"/>
        <w:jc w:val="center"/>
        <w:rPr>
          <w:rFonts w:ascii="Times New Roman" w:hAnsi="Times New Roman" w:cs="Times New Roman"/>
          <w:b/>
          <w:sz w:val="28"/>
          <w:szCs w:val="24"/>
        </w:rPr>
      </w:pPr>
    </w:p>
    <w:p w:rsidR="00CE5DCF" w:rsidRPr="00CE5DCF" w:rsidRDefault="00CE5DCF" w:rsidP="00CE5DCF">
      <w:pPr>
        <w:jc w:val="center"/>
        <w:rPr>
          <w:rFonts w:ascii="Times New Roman" w:hAnsi="Times New Roman" w:cs="Times New Roman"/>
          <w:b/>
          <w:sz w:val="24"/>
          <w:szCs w:val="24"/>
        </w:rPr>
      </w:pPr>
      <w:r w:rsidRPr="00CE5DCF">
        <w:rPr>
          <w:rFonts w:ascii="Times New Roman" w:hAnsi="Times New Roman" w:cs="Times New Roman"/>
          <w:b/>
          <w:sz w:val="24"/>
          <w:szCs w:val="24"/>
        </w:rPr>
        <w:t>1.Общие положения</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1.1. Настоящее Положение о порядке работы по предотвращению и урегулированию конфликта интересов среди работников культуры, при осуществлении ими профессиональной деятельности (далее Положение) определяет порядок ра</w:t>
      </w:r>
      <w:r>
        <w:rPr>
          <w:rFonts w:ascii="Times New Roman" w:hAnsi="Times New Roman" w:cs="Times New Roman"/>
          <w:sz w:val="24"/>
          <w:szCs w:val="24"/>
        </w:rPr>
        <w:t>боты в ГБУК г. Москвы «ДК «Юбилейный</w:t>
      </w:r>
      <w:r w:rsidRPr="00CE5DCF">
        <w:rPr>
          <w:rFonts w:ascii="Times New Roman" w:hAnsi="Times New Roman" w:cs="Times New Roman"/>
          <w:sz w:val="24"/>
          <w:szCs w:val="24"/>
        </w:rPr>
        <w:t xml:space="preserve">» (далее по тексту – Учреждение)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1.2. Положение разработано в соответствии </w:t>
      </w:r>
      <w:proofErr w:type="gramStart"/>
      <w:r w:rsidRPr="00CE5DCF">
        <w:rPr>
          <w:rFonts w:ascii="Times New Roman" w:hAnsi="Times New Roman" w:cs="Times New Roman"/>
          <w:sz w:val="24"/>
          <w:szCs w:val="24"/>
        </w:rPr>
        <w:t>с :</w:t>
      </w:r>
      <w:proofErr w:type="gramEnd"/>
      <w:r w:rsidRPr="00CE5DCF">
        <w:rPr>
          <w:rFonts w:ascii="Times New Roman" w:hAnsi="Times New Roman" w:cs="Times New Roman"/>
          <w:sz w:val="24"/>
          <w:szCs w:val="24"/>
        </w:rPr>
        <w:t xml:space="preserve"> - Федеральным законом от 25 декабря 2008 № 273-ФЗ «О противодействии коррупции»; - Трудовым кодексом Российской Федерации; - иными действующими нормативно-правовыми актами Российской Федерации. </w:t>
      </w:r>
    </w:p>
    <w:p w:rsidR="00CE5DCF" w:rsidRPr="00CE5DCF" w:rsidRDefault="00CE5DCF" w:rsidP="00CE5DCF">
      <w:pPr>
        <w:jc w:val="center"/>
        <w:rPr>
          <w:rFonts w:ascii="Times New Roman" w:hAnsi="Times New Roman" w:cs="Times New Roman"/>
          <w:b/>
          <w:sz w:val="24"/>
          <w:szCs w:val="24"/>
        </w:rPr>
      </w:pPr>
      <w:r w:rsidRPr="00CE5DCF">
        <w:rPr>
          <w:rFonts w:ascii="Times New Roman" w:hAnsi="Times New Roman" w:cs="Times New Roman"/>
          <w:b/>
          <w:sz w:val="24"/>
          <w:szCs w:val="24"/>
        </w:rPr>
        <w:t>2. Основные понятия</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2.1. Участники учреждений культуры - участники клубных формирований, родители (законные представители) участников, работники культуры и их представители, учреждение, осуществляющие культурно-досуговую деятельность.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2.2. Конфликт интересов работников культуры - ситуация, при 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 родителей (законных представителей) участников. 2.3. Под личной заинтересованностью работника культуры,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CE5DCF" w:rsidRPr="00CE5DCF" w:rsidRDefault="00CE5DCF" w:rsidP="00CE5DCF">
      <w:pPr>
        <w:jc w:val="center"/>
        <w:rPr>
          <w:rFonts w:ascii="Times New Roman" w:hAnsi="Times New Roman" w:cs="Times New Roman"/>
          <w:b/>
          <w:sz w:val="24"/>
          <w:szCs w:val="24"/>
        </w:rPr>
      </w:pPr>
      <w:r w:rsidRPr="00CE5DCF">
        <w:rPr>
          <w:rFonts w:ascii="Times New Roman" w:hAnsi="Times New Roman" w:cs="Times New Roman"/>
          <w:b/>
          <w:sz w:val="24"/>
          <w:szCs w:val="24"/>
        </w:rPr>
        <w:t>3. Условия, при которых возникает или может возникнуть конфликт интересов работника культуры</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3.1. В Учреждении выделяют: - условия (ситуации), при которых всегда возникает конфликт интересов работника; - условия (ситуации), при которых может возникнуть конфликт интересов работника.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lastRenderedPageBreak/>
        <w:t>3.2.К условиям (ситуациям), при которых всегда возникает конфликт интересов работника культуры, относятся следующие: - работник культуры ведёт бесплатные занятия у одних и тех же воспитанников; - работник культуры является членом жюри конкурсных мероприятий с участием своих воспитанников; - использование с личной заинтересованностью возможностей родителей (законных представителей) воспитанников и иных участников учреждений культуры; - получение работником подарков и иных услуг от родителей (законных представителей) воспитанников; - нарушение иных установленных запретов и ограничений для рабо</w:t>
      </w:r>
      <w:r>
        <w:rPr>
          <w:rFonts w:ascii="Times New Roman" w:hAnsi="Times New Roman" w:cs="Times New Roman"/>
          <w:sz w:val="24"/>
          <w:szCs w:val="24"/>
        </w:rPr>
        <w:t>тников ГБУК г. Москвы «ДК «Юбилейный</w:t>
      </w:r>
      <w:r w:rsidRPr="00CE5DCF">
        <w:rPr>
          <w:rFonts w:ascii="Times New Roman" w:hAnsi="Times New Roman" w:cs="Times New Roman"/>
          <w:sz w:val="24"/>
          <w:szCs w:val="24"/>
        </w:rPr>
        <w:t xml:space="preserve">».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3.3.К условиям (ситуациям), при которых может возникнуть конфликт интересов работника, относятся следующие: - участие работника культуры в установлении, определении форм и способов поощрений для своих воспитанников; - иные условия (ситуации), при которых может возникнуть конфликт интересов работника культуры. </w:t>
      </w:r>
    </w:p>
    <w:p w:rsidR="00CE5DCF" w:rsidRPr="00CE5DCF" w:rsidRDefault="00CE5DCF" w:rsidP="00CE5DCF">
      <w:pPr>
        <w:jc w:val="center"/>
        <w:rPr>
          <w:rFonts w:ascii="Times New Roman" w:hAnsi="Times New Roman" w:cs="Times New Roman"/>
          <w:b/>
          <w:sz w:val="24"/>
          <w:szCs w:val="24"/>
        </w:rPr>
      </w:pPr>
      <w:r w:rsidRPr="00CE5DCF">
        <w:rPr>
          <w:rFonts w:ascii="Times New Roman" w:hAnsi="Times New Roman" w:cs="Times New Roman"/>
          <w:b/>
          <w:sz w:val="24"/>
          <w:szCs w:val="24"/>
        </w:rPr>
        <w:t>4.Ограничения, налагаемые на рабо</w:t>
      </w:r>
      <w:r w:rsidRPr="00CE5DCF">
        <w:rPr>
          <w:rFonts w:ascii="Times New Roman" w:hAnsi="Times New Roman" w:cs="Times New Roman"/>
          <w:b/>
          <w:sz w:val="24"/>
          <w:szCs w:val="24"/>
        </w:rPr>
        <w:t>тников ГБУК г. Москвы «ДК «Юбилейный</w:t>
      </w:r>
      <w:r w:rsidRPr="00CE5DCF">
        <w:rPr>
          <w:rFonts w:ascii="Times New Roman" w:hAnsi="Times New Roman" w:cs="Times New Roman"/>
          <w:b/>
          <w:sz w:val="24"/>
          <w:szCs w:val="24"/>
        </w:rPr>
        <w:t>», при осуществлении ими профессиональной деятельности.</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4.1.В целях предотвращения возникновения (появления) условий (ситуаций), при которых всегда возникает конфликт интересов работника культуры в Учреждении, устанавливаются ограничения, налагаемые на работников культуры Учреждения при осуществлении ими профессиональной деятельности. </w:t>
      </w:r>
    </w:p>
    <w:p w:rsidR="00CE5DCF" w:rsidRDefault="00CE5DCF" w:rsidP="00CE5DCF">
      <w:pPr>
        <w:rPr>
          <w:rFonts w:ascii="Times New Roman" w:hAnsi="Times New Roman" w:cs="Times New Roman"/>
          <w:sz w:val="24"/>
          <w:szCs w:val="24"/>
        </w:rPr>
      </w:pPr>
      <w:r w:rsidRPr="00CE5DCF">
        <w:rPr>
          <w:rFonts w:ascii="Times New Roman" w:hAnsi="Times New Roman" w:cs="Times New Roman"/>
          <w:sz w:val="24"/>
          <w:szCs w:val="24"/>
        </w:rPr>
        <w:t xml:space="preserve">4.2.На работников культуры Учреждения при осуществлении ими профессиональной деятельности налагаются следующие ограничения: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 запрет на занятия репетиторством с воспитанниками, которых он обучает;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 запрет на членство в жюри конкурсных мероприятий с участием своих воспитанников за исключением случаев и порядка, предусмотренных и (или) согласованных коллегиальным органом управления, предусмотренным уставом Учреждения;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 запрет на использование с личной заинтересованностью возможностей родителей (законных представителей) воспитанников и иных участников учреждений культуры; - запрет на получение работником культуры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управления, предусмотренным уставом Учреждения.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4.3. Работники культуры обязаны соблюдать установленные п. 4.2. настоящего раздела ограничения и </w:t>
      </w:r>
      <w:r w:rsidRPr="00CE5DCF">
        <w:rPr>
          <w:rFonts w:ascii="Times New Roman" w:hAnsi="Times New Roman" w:cs="Times New Roman"/>
          <w:sz w:val="24"/>
          <w:szCs w:val="24"/>
        </w:rPr>
        <w:t>иные ограничения,</w:t>
      </w:r>
      <w:r w:rsidRPr="00CE5DCF">
        <w:rPr>
          <w:rFonts w:ascii="Times New Roman" w:hAnsi="Times New Roman" w:cs="Times New Roman"/>
          <w:sz w:val="24"/>
          <w:szCs w:val="24"/>
        </w:rPr>
        <w:t xml:space="preserve"> и запреты, установленные локальными </w:t>
      </w:r>
      <w:r>
        <w:rPr>
          <w:rFonts w:ascii="Times New Roman" w:hAnsi="Times New Roman" w:cs="Times New Roman"/>
          <w:sz w:val="24"/>
          <w:szCs w:val="24"/>
        </w:rPr>
        <w:t>нормативными актами Учреждения.</w:t>
      </w:r>
    </w:p>
    <w:p w:rsidR="00CE5DCF" w:rsidRPr="00CE5DCF" w:rsidRDefault="00CE5DCF" w:rsidP="00CE5DCF">
      <w:pPr>
        <w:jc w:val="center"/>
        <w:rPr>
          <w:rFonts w:ascii="Times New Roman" w:hAnsi="Times New Roman" w:cs="Times New Roman"/>
          <w:b/>
          <w:sz w:val="24"/>
          <w:szCs w:val="24"/>
        </w:rPr>
      </w:pPr>
      <w:r w:rsidRPr="00CE5DCF">
        <w:rPr>
          <w:rFonts w:ascii="Times New Roman" w:hAnsi="Times New Roman" w:cs="Times New Roman"/>
          <w:b/>
          <w:sz w:val="24"/>
          <w:szCs w:val="24"/>
        </w:rPr>
        <w:t>5. Порядок предотвращения и урегулирования конфликта интересов работников культуры при осуществлении ими профессиональной деятельности.</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5.1. Случаи возникновения у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учреждения культуры.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5.2. С целью предотвращения возможного конфликта интересов работника в Учреждении реализуются следующие мероприятия: - при принятии решений, локальных нормативных актов, затрагивающих права участников клубных формирований и работников </w:t>
      </w:r>
      <w:r w:rsidRPr="00CE5DCF">
        <w:rPr>
          <w:rFonts w:ascii="Times New Roman" w:hAnsi="Times New Roman" w:cs="Times New Roman"/>
          <w:sz w:val="24"/>
          <w:szCs w:val="24"/>
        </w:rPr>
        <w:lastRenderedPageBreak/>
        <w:t xml:space="preserve">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 обеспечивается прозрачность, подконтрольность и подотчётность реализации всех принимаемых решений, в исполнении которых задействованы работники культуры; - обеспечивается информационная открытость Учреждения в соответствии с требованиями действующего законодательства; - осуществляется чёткая регламентация деятельности работников культуры внутренними локальными нормативными актами Учреждения; - обеспечивается введение прозрачных процедур внутренней оценки для управления качеством культурно-досуговой деятельности учреждения; - осуществляется создание системы сбора и анализа информации об индивидуальных достижениях участников клубных формирований, - осуществляются иные мероприятия, направленные на предотвращение возможного конфликта интересов работника культуры.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5.3. 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5.4.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5.5. В случае возникновения конфликта интересов работник незамедлительно обязан проинформировать об этом в письменной форме руководителя Учреждения.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5.6. Руководитель Учреждения в трёхдневный срок со дня, когда ему стало известно о конфликте интересов работника, обязан вынести данный вопрос на рассмотрение комиссии Учреждения по урегулированию споров.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5.7. Решение комиссии Учреждения по урегулированию споров при рассмотрении вопросов, связанных с возникновением конфликта интересов работника, является обязательным для всех участников и подлежит исполнению в сроки, предусмотренные указанным решением.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5.8. Решение комиссии Учреждения по урегулированию споров между участниками культурно-досуговых учреждений при рассмотрении вопросов, связанных с возникновением конфликта интересов работника культуры, может быть обжаловано в установленном законодательством Российской Федерации порядке.</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 5.9. До принятия решения комиссии Учреждения по урегулированию споров между участниками культурно-досуговых учреждений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5.10. Руководитель Учреждения, когда ему стало известно о возникновении у работника культуры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w:t>
      </w:r>
    </w:p>
    <w:p w:rsidR="00CE5DCF" w:rsidRPr="00CE5DCF" w:rsidRDefault="00CE5DCF" w:rsidP="00CE5DCF">
      <w:pPr>
        <w:jc w:val="center"/>
        <w:rPr>
          <w:rFonts w:ascii="Times New Roman" w:hAnsi="Times New Roman" w:cs="Times New Roman"/>
          <w:b/>
          <w:sz w:val="24"/>
          <w:szCs w:val="24"/>
        </w:rPr>
      </w:pPr>
      <w:r w:rsidRPr="00CE5DCF">
        <w:rPr>
          <w:rFonts w:ascii="Times New Roman" w:hAnsi="Times New Roman" w:cs="Times New Roman"/>
          <w:b/>
          <w:sz w:val="24"/>
          <w:szCs w:val="24"/>
        </w:rPr>
        <w:t>6.Ответственность</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lastRenderedPageBreak/>
        <w:t>6.1. Ответственным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 xml:space="preserve"> 6.2. Ответственное лицо за организацию работы по предотвращению и урегулированию конфликта интересов работников культуры: - 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 - утверждает иные локальные нормативные акты по вопросам соблюдения ограничений, налагаемых на работников культуры при осуществлении ими профессиональной деятельности; - утверждает соответствующие дополнения в должностные инструкции работников культуры; - организует информирование работников культуры о налагаемых ограничениях при осуществлении ими профессиональной деятельности; - 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 - организует контроль, за состоянием работы в Учреждении по предотвращению и урегулированию конфликта интересов работников культуры при осуществлении ими профессиональной деятельности. </w:t>
      </w:r>
    </w:p>
    <w:p w:rsidR="00CE5DCF" w:rsidRDefault="00CE5DCF">
      <w:pPr>
        <w:rPr>
          <w:rFonts w:ascii="Times New Roman" w:hAnsi="Times New Roman" w:cs="Times New Roman"/>
          <w:sz w:val="24"/>
          <w:szCs w:val="24"/>
        </w:rPr>
      </w:pPr>
      <w:r w:rsidRPr="00CE5DCF">
        <w:rPr>
          <w:rFonts w:ascii="Times New Roman" w:hAnsi="Times New Roman" w:cs="Times New Roman"/>
          <w:sz w:val="24"/>
          <w:szCs w:val="24"/>
        </w:rPr>
        <w:t>6.3. Все работники культуры Учреждения несут ответственность за соблюдение настоящего Положения в соответствии с законодательством Российской Федерации.</w:t>
      </w:r>
    </w:p>
    <w:p w:rsidR="006C3ED2" w:rsidRPr="00CE5DCF" w:rsidRDefault="00CE5DCF">
      <w:pPr>
        <w:rPr>
          <w:rFonts w:ascii="Times New Roman" w:hAnsi="Times New Roman" w:cs="Times New Roman"/>
          <w:sz w:val="24"/>
          <w:szCs w:val="24"/>
        </w:rPr>
      </w:pPr>
      <w:bookmarkStart w:id="0" w:name="_GoBack"/>
      <w:bookmarkEnd w:id="0"/>
      <w:r w:rsidRPr="00CE5DCF">
        <w:rPr>
          <w:rFonts w:ascii="Times New Roman" w:hAnsi="Times New Roman" w:cs="Times New Roman"/>
          <w:sz w:val="24"/>
          <w:szCs w:val="24"/>
        </w:rPr>
        <w:t>6.4 Ответственной за прием сведений о возникающих (имеющихся) конфликтах интересов, является руководитель Учреждения.</w:t>
      </w:r>
    </w:p>
    <w:sectPr w:rsidR="006C3ED2" w:rsidRPr="00CE5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A6"/>
    <w:rsid w:val="00112BA6"/>
    <w:rsid w:val="00505DDF"/>
    <w:rsid w:val="008C4456"/>
    <w:rsid w:val="00CE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FC499-ED51-44A7-BDA6-62BF794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1486</Words>
  <Characters>8472</Characters>
  <Application>Microsoft Office Word</Application>
  <DocSecurity>0</DocSecurity>
  <Lines>70</Lines>
  <Paragraphs>19</Paragraphs>
  <ScaleCrop>false</ScaleCrop>
  <Company>DreamLair</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2021-01-27T12:00:00Z</dcterms:created>
  <dcterms:modified xsi:type="dcterms:W3CDTF">2021-01-27T12:09:00Z</dcterms:modified>
</cp:coreProperties>
</file>